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E12CA" w14:textId="77777777" w:rsidR="00032606" w:rsidRPr="00A97D25" w:rsidRDefault="00032606" w:rsidP="00032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D25">
        <w:rPr>
          <w:rFonts w:ascii="Times New Roman" w:hAnsi="Times New Roman" w:cs="Times New Roman"/>
          <w:b/>
          <w:sz w:val="28"/>
          <w:szCs w:val="28"/>
        </w:rPr>
        <w:t>Информационное письмо № 1</w:t>
      </w:r>
    </w:p>
    <w:p w14:paraId="2613CA31" w14:textId="77777777" w:rsidR="00032606" w:rsidRDefault="00032606" w:rsidP="00032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Алтайский государственный педагогический университет</w:t>
      </w:r>
    </w:p>
    <w:p w14:paraId="6040888C" w14:textId="77777777" w:rsidR="00032606" w:rsidRDefault="00032606" w:rsidP="00032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Филологический факультет</w:t>
      </w:r>
    </w:p>
    <w:p w14:paraId="26C35F64" w14:textId="77777777" w:rsidR="00032606" w:rsidRDefault="00032606" w:rsidP="00032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общего и русского языкознания</w:t>
      </w:r>
    </w:p>
    <w:p w14:paraId="302F54D3" w14:textId="77777777" w:rsidR="00032606" w:rsidRDefault="00032606" w:rsidP="00032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D5DFCC" w14:textId="77777777" w:rsidR="00032606" w:rsidRDefault="00032606" w:rsidP="000326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4395A1" wp14:editId="30D03721">
            <wp:extent cx="2447925" cy="2333625"/>
            <wp:effectExtent l="0" t="0" r="9525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410" cy="233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DFA75C" wp14:editId="25243B02">
            <wp:extent cx="2038350" cy="2389136"/>
            <wp:effectExtent l="0" t="0" r="0" b="0"/>
            <wp:docPr id="2" name="Рисунок 2" descr="ÐÐ°ÑÑÐ¸Ð½ÐºÐ¸ Ð¿Ð¾ Ð·Ð°Ð¿ÑÐ¾ÑÑ Ð°Ð»ÑÐ³Ð¿Ñ ÑÐ¸Ð»Ð¾Ð»Ð¾Ð³Ð¸ÑÐµÑÐº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°Ð»ÑÐ³Ð¿Ñ ÑÐ¸Ð»Ð¾Ð»Ð¾Ð³Ð¸ÑÐµÑÐºÐ¸Ð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67" cy="239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750FB" w14:textId="77777777" w:rsidR="00032606" w:rsidRDefault="00032606" w:rsidP="000326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EA65AF" w14:textId="77777777" w:rsidR="00032606" w:rsidRPr="00A97D25" w:rsidRDefault="00032606" w:rsidP="000326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7D25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14:paraId="464B9C67" w14:textId="77777777" w:rsidR="00032606" w:rsidRDefault="00032606" w:rsidP="00032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2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Международной научной конференции «Диалогическая лингвистика: диалог как принцип описания языка, текста и речевой деятельности», которая состоится </w:t>
      </w:r>
      <w:r w:rsidRPr="005021FB">
        <w:rPr>
          <w:rFonts w:ascii="Times New Roman" w:hAnsi="Times New Roman" w:cs="Times New Roman"/>
          <w:b/>
          <w:sz w:val="28"/>
          <w:szCs w:val="28"/>
        </w:rPr>
        <w:t>5-7 июля 2019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DBC043B" w14:textId="77777777" w:rsidR="003939DD" w:rsidRDefault="003939DD" w:rsidP="00032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Алтайский государственный педагогический университет, г. Барнаул. </w:t>
      </w:r>
    </w:p>
    <w:p w14:paraId="10FB40C6" w14:textId="77777777" w:rsidR="00032606" w:rsidRDefault="00032606" w:rsidP="00032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конференции планируется обсуждение следующих </w:t>
      </w:r>
      <w:r w:rsidRPr="003939DD">
        <w:rPr>
          <w:rFonts w:ascii="Times New Roman" w:hAnsi="Times New Roman" w:cs="Times New Roman"/>
          <w:b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F0B0A4" w14:textId="77777777" w:rsidR="00032606" w:rsidRDefault="00032606" w:rsidP="00032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лингвофилософские основания диалогической лингвистики</w:t>
      </w:r>
    </w:p>
    <w:p w14:paraId="59B54CB5" w14:textId="77777777" w:rsidR="00032606" w:rsidRDefault="00032606" w:rsidP="00032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теория и грамматика диалогической речи</w:t>
      </w:r>
    </w:p>
    <w:p w14:paraId="1B4CA063" w14:textId="77777777" w:rsidR="00032606" w:rsidRDefault="00032606" w:rsidP="00032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теория диалогических речевых жанров</w:t>
      </w:r>
    </w:p>
    <w:p w14:paraId="65B1A744" w14:textId="77777777" w:rsidR="00032606" w:rsidRDefault="00032606" w:rsidP="00032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диалогизма в описании языка, текста и речевой деятельности</w:t>
      </w:r>
    </w:p>
    <w:p w14:paraId="6B6AC979" w14:textId="77777777" w:rsidR="00032606" w:rsidRDefault="00032606" w:rsidP="00032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патология диалогической речи</w:t>
      </w:r>
    </w:p>
    <w:p w14:paraId="7AC004C4" w14:textId="77777777" w:rsidR="00032606" w:rsidRDefault="00032606" w:rsidP="00032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2606">
        <w:rPr>
          <w:rFonts w:ascii="Times New Roman" w:hAnsi="Times New Roman" w:cs="Times New Roman"/>
          <w:sz w:val="28"/>
          <w:szCs w:val="28"/>
        </w:rPr>
        <w:t>лингводидактический аспект диалогической речи</w:t>
      </w:r>
    </w:p>
    <w:p w14:paraId="3383BCEE" w14:textId="77777777" w:rsidR="00032606" w:rsidRDefault="003939DD" w:rsidP="00032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будет проведена в том случае, если проект заявки будет поддержан РФФИ. </w:t>
      </w:r>
    </w:p>
    <w:p w14:paraId="5FF3B553" w14:textId="77777777" w:rsidR="003939DD" w:rsidRDefault="003939DD" w:rsidP="00393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FE">
        <w:rPr>
          <w:rFonts w:ascii="Times New Roman" w:hAnsi="Times New Roman" w:cs="Times New Roman"/>
          <w:b/>
          <w:sz w:val="28"/>
          <w:szCs w:val="28"/>
        </w:rPr>
        <w:lastRenderedPageBreak/>
        <w:t>Заявку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проекте необходимо прислать </w:t>
      </w:r>
      <w:r w:rsidRPr="007E6E4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15 февраля 2019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 </w:t>
      </w:r>
      <w:hyperlink r:id="rId6" w:history="1">
        <w:r w:rsidRPr="009E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venata</w:t>
        </w:r>
        <w:r w:rsidRPr="00A97D25">
          <w:rPr>
            <w:rStyle w:val="a3"/>
            <w:rFonts w:ascii="Times New Roman" w:hAnsi="Times New Roman" w:cs="Times New Roman"/>
            <w:sz w:val="28"/>
            <w:szCs w:val="28"/>
          </w:rPr>
          <w:t>85@</w:t>
        </w:r>
        <w:r w:rsidRPr="009E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97D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E6E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7D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Шпильной Надежде Николаевне</w:t>
      </w:r>
      <w:r w:rsidRPr="00A97D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Просьба в теме письма указать «Диалогическая лингвистика». </w:t>
      </w:r>
    </w:p>
    <w:p w14:paraId="23801A34" w14:textId="77777777" w:rsidR="003939DD" w:rsidRPr="00A97D25" w:rsidRDefault="003939DD" w:rsidP="00393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необходимо указать ФИО, должность, ученую степень, ученое звание, место работы,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, телефон, почтовый адрес, название доклада.  </w:t>
      </w:r>
      <w:r w:rsidRPr="00A97D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A09B2" w14:textId="77777777" w:rsidR="003939DD" w:rsidRDefault="003939DD" w:rsidP="00032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конференции планируется издание сборника научных трудов и размещение его в базе РИНЦ. </w:t>
      </w:r>
    </w:p>
    <w:p w14:paraId="58D2AC1B" w14:textId="77777777" w:rsidR="00284765" w:rsidRDefault="00284765" w:rsidP="00032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 и проживание за счет направляющей стороны. </w:t>
      </w:r>
    </w:p>
    <w:p w14:paraId="25217BBA" w14:textId="77777777" w:rsidR="003939DD" w:rsidRDefault="00032606" w:rsidP="00032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лефон: 89132520914 – д. филол. н., профессор </w:t>
      </w:r>
    </w:p>
    <w:p w14:paraId="109441F9" w14:textId="77777777" w:rsidR="00032606" w:rsidRDefault="003939DD" w:rsidP="00032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32606">
        <w:rPr>
          <w:rFonts w:ascii="Times New Roman" w:hAnsi="Times New Roman" w:cs="Times New Roman"/>
          <w:sz w:val="28"/>
          <w:szCs w:val="28"/>
        </w:rPr>
        <w:t>Шпильная Надежда Николаевна</w:t>
      </w:r>
    </w:p>
    <w:p w14:paraId="22B3B82A" w14:textId="77777777" w:rsidR="00032606" w:rsidRPr="00A97D25" w:rsidRDefault="00032606" w:rsidP="00032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ACDA67" w14:textId="77777777" w:rsidR="00C66B03" w:rsidRDefault="00C66B03"/>
    <w:sectPr w:rsidR="00C6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06"/>
    <w:rsid w:val="00032606"/>
    <w:rsid w:val="00284765"/>
    <w:rsid w:val="003939DD"/>
    <w:rsid w:val="005021FB"/>
    <w:rsid w:val="00C6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96CC"/>
  <w15:docId w15:val="{B3A8FB13-73D9-C14F-B0C5-A10A4B31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6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ata85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Светлана Кушнерук</cp:lastModifiedBy>
  <cp:revision>2</cp:revision>
  <dcterms:created xsi:type="dcterms:W3CDTF">2019-02-14T07:19:00Z</dcterms:created>
  <dcterms:modified xsi:type="dcterms:W3CDTF">2019-02-14T07:19:00Z</dcterms:modified>
</cp:coreProperties>
</file>